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E25D4" w:rsidRDefault="00DE25D4" w:rsidP="00DE25D4">
      <w:pPr>
        <w:shd w:val="clear" w:color="auto" w:fill="FFFFFF"/>
        <w:spacing w:after="0" w:line="240" w:lineRule="auto"/>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13.</w:t>
      </w:r>
      <w:r w:rsidRPr="006E2281">
        <w:rPr>
          <w:rFonts w:ascii="Times New Roman" w:eastAsia="Times New Roman" w:hAnsi="Times New Roman" w:cs="Times New Roman"/>
          <w:color w:val="000000"/>
          <w:sz w:val="24"/>
          <w:szCs w:val="24"/>
          <w:lang w:eastAsia="ru-RU"/>
        </w:rPr>
        <w:t xml:space="preserve"> </w:t>
      </w:r>
      <w:r>
        <w:rPr>
          <w:rFonts w:ascii="Times New Roman" w:eastAsia="Times New Roman" w:hAnsi="Times New Roman" w:cs="Times New Roman"/>
          <w:color w:val="000000"/>
          <w:sz w:val="24"/>
          <w:szCs w:val="24"/>
          <w:lang w:eastAsia="ru-RU"/>
        </w:rPr>
        <w:t>Дорожно-транспортные ситуации,</w:t>
      </w:r>
      <w:r w:rsidRPr="00CE31EC">
        <w:rPr>
          <w:rFonts w:ascii="Times New Roman" w:eastAsia="Times New Roman" w:hAnsi="Times New Roman" w:cs="Times New Roman"/>
          <w:color w:val="000000"/>
          <w:sz w:val="24"/>
          <w:szCs w:val="24"/>
          <w:lang w:eastAsia="ru-RU"/>
        </w:rPr>
        <w:t xml:space="preserve"> </w:t>
      </w:r>
      <w:r>
        <w:rPr>
          <w:rFonts w:ascii="Times New Roman" w:eastAsia="Times New Roman" w:hAnsi="Times New Roman" w:cs="Times New Roman"/>
          <w:color w:val="000000"/>
          <w:sz w:val="24"/>
          <w:szCs w:val="24"/>
          <w:lang w:eastAsia="ru-RU"/>
        </w:rPr>
        <w:t>связанные с вероятными столкновениями транспортных средств при обгонах или объездах.</w:t>
      </w:r>
    </w:p>
    <w:p w:rsidR="00DE25D4" w:rsidRPr="00CE31EC" w:rsidRDefault="00DE25D4" w:rsidP="00DE25D4">
      <w:pPr>
        <w:shd w:val="clear" w:color="auto" w:fill="FFFFFF"/>
        <w:spacing w:after="0" w:line="240" w:lineRule="auto"/>
        <w:ind w:firstLine="567"/>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Цель работы- изучить характерные признаки опасности дорожно-транспортной ситуации.</w:t>
      </w:r>
    </w:p>
    <w:p w:rsidR="00DE25D4" w:rsidRDefault="00DE25D4" w:rsidP="00DE25D4">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FF654B">
        <w:rPr>
          <w:rFonts w:ascii="Times New Roman" w:eastAsia="Times New Roman" w:hAnsi="Times New Roman" w:cs="Times New Roman"/>
          <w:color w:val="000000"/>
          <w:sz w:val="24"/>
          <w:szCs w:val="24"/>
          <w:lang w:eastAsia="ru-RU"/>
        </w:rPr>
        <w:t>Обгон представляет собой самый сложный и опасный вид маневра автомобиля, выполняемый с наиболее высокой скоростью и требующий от водителя хороших навыков оценки и прогноза развития ситуации, высоких точности расчета и техники управления.</w:t>
      </w:r>
    </w:p>
    <w:p w:rsidR="00DE25D4" w:rsidRDefault="00146C3A" w:rsidP="00DE25D4">
      <w:pPr>
        <w:shd w:val="clear" w:color="auto" w:fill="FFFFFF"/>
        <w:spacing w:after="0" w:line="240" w:lineRule="auto"/>
        <w:jc w:val="both"/>
        <w:rPr>
          <w:rStyle w:val="a3"/>
          <w:rFonts w:ascii="Times New Roman" w:eastAsia="Times New Roman" w:hAnsi="Times New Roman" w:cs="Times New Roman"/>
          <w:sz w:val="24"/>
          <w:szCs w:val="24"/>
          <w:lang w:eastAsia="ru-RU"/>
        </w:rPr>
      </w:pPr>
      <w:hyperlink r:id="rId4" w:history="1">
        <w:r w:rsidR="00DE25D4" w:rsidRPr="00CA3C38">
          <w:rPr>
            <w:rStyle w:val="a3"/>
            <w:rFonts w:ascii="Times New Roman" w:eastAsia="Times New Roman" w:hAnsi="Times New Roman" w:cs="Times New Roman"/>
            <w:sz w:val="24"/>
            <w:szCs w:val="24"/>
            <w:lang w:eastAsia="ru-RU"/>
          </w:rPr>
          <w:t>https://www.youtube.com/watch?v=Thi4AmbiM9Y</w:t>
        </w:r>
      </w:hyperlink>
    </w:p>
    <w:p w:rsidR="00DE25D4" w:rsidRDefault="00146C3A" w:rsidP="00DE25D4">
      <w:pPr>
        <w:shd w:val="clear" w:color="auto" w:fill="FFFFFF"/>
        <w:spacing w:after="0" w:line="240" w:lineRule="auto"/>
        <w:jc w:val="both"/>
        <w:rPr>
          <w:rFonts w:ascii="Times New Roman" w:eastAsia="Times New Roman" w:hAnsi="Times New Roman" w:cs="Times New Roman"/>
          <w:color w:val="000000"/>
          <w:sz w:val="24"/>
          <w:szCs w:val="24"/>
          <w:lang w:eastAsia="ru-RU"/>
        </w:rPr>
      </w:pPr>
      <w:hyperlink r:id="rId5" w:history="1">
        <w:r w:rsidR="006E1FC6" w:rsidRPr="00E427EC">
          <w:rPr>
            <w:rStyle w:val="a3"/>
            <w:rFonts w:ascii="Times New Roman" w:eastAsia="Times New Roman" w:hAnsi="Times New Roman" w:cs="Times New Roman"/>
            <w:sz w:val="24"/>
            <w:szCs w:val="24"/>
            <w:lang w:eastAsia="ru-RU"/>
          </w:rPr>
          <w:t>https://www.youtube.com/watch?v=Q0rt7tOwn8I</w:t>
        </w:r>
      </w:hyperlink>
    </w:p>
    <w:p w:rsidR="006E1FC6" w:rsidRDefault="003D6FD2" w:rsidP="00DE25D4">
      <w:pPr>
        <w:shd w:val="clear" w:color="auto" w:fill="FFFFFF"/>
        <w:spacing w:after="0" w:line="240" w:lineRule="auto"/>
        <w:jc w:val="both"/>
        <w:rPr>
          <w:rFonts w:ascii="Times New Roman" w:eastAsia="Times New Roman" w:hAnsi="Times New Roman" w:cs="Times New Roman"/>
          <w:color w:val="000000"/>
          <w:sz w:val="24"/>
          <w:szCs w:val="24"/>
          <w:lang w:eastAsia="ru-RU"/>
        </w:rPr>
      </w:pPr>
      <w:hyperlink r:id="rId6" w:history="1">
        <w:r w:rsidRPr="00D93530">
          <w:rPr>
            <w:rStyle w:val="a3"/>
            <w:rFonts w:ascii="Times New Roman" w:eastAsia="Times New Roman" w:hAnsi="Times New Roman" w:cs="Times New Roman"/>
            <w:sz w:val="24"/>
            <w:szCs w:val="24"/>
            <w:lang w:eastAsia="ru-RU"/>
          </w:rPr>
          <w:t>https://www.youtube.com/watch?v=sZtoubjTL4I</w:t>
        </w:r>
      </w:hyperlink>
    </w:p>
    <w:p w:rsidR="003D6FD2" w:rsidRDefault="003D6FD2" w:rsidP="00DE25D4">
      <w:pPr>
        <w:shd w:val="clear" w:color="auto" w:fill="FFFFFF"/>
        <w:spacing w:after="0" w:line="240" w:lineRule="auto"/>
        <w:jc w:val="both"/>
        <w:rPr>
          <w:rStyle w:val="a3"/>
        </w:rPr>
      </w:pPr>
      <w:hyperlink r:id="rId7" w:history="1">
        <w:r w:rsidRPr="00987571">
          <w:rPr>
            <w:rStyle w:val="a3"/>
          </w:rPr>
          <w:t>https://www.youtube.com/watch?v=JOeR-uYqwc8</w:t>
        </w:r>
      </w:hyperlink>
    </w:p>
    <w:p w:rsidR="00146C3A" w:rsidRDefault="00146C3A" w:rsidP="00DE25D4">
      <w:pPr>
        <w:shd w:val="clear" w:color="auto" w:fill="FFFFFF"/>
        <w:spacing w:after="0" w:line="240" w:lineRule="auto"/>
        <w:jc w:val="both"/>
        <w:rPr>
          <w:rStyle w:val="a3"/>
        </w:rPr>
      </w:pPr>
      <w:hyperlink r:id="rId8" w:history="1">
        <w:r w:rsidRPr="00CD461F">
          <w:rPr>
            <w:rStyle w:val="a3"/>
          </w:rPr>
          <w:t>https://www.youtube.com/watch?v=5QnKbWXVjGQ</w:t>
        </w:r>
      </w:hyperlink>
    </w:p>
    <w:p w:rsidR="00146C3A" w:rsidRDefault="00146C3A" w:rsidP="00DE25D4">
      <w:pPr>
        <w:shd w:val="clear" w:color="auto" w:fill="FFFFFF"/>
        <w:spacing w:after="0" w:line="240" w:lineRule="auto"/>
        <w:jc w:val="both"/>
        <w:rPr>
          <w:rFonts w:ascii="Times New Roman" w:eastAsia="Times New Roman" w:hAnsi="Times New Roman" w:cs="Times New Roman"/>
          <w:color w:val="000000"/>
          <w:sz w:val="24"/>
          <w:szCs w:val="24"/>
          <w:lang w:eastAsia="ru-RU"/>
        </w:rPr>
      </w:pPr>
      <w:hyperlink r:id="rId9" w:history="1">
        <w:r w:rsidRPr="005E238C">
          <w:rPr>
            <w:rStyle w:val="a3"/>
          </w:rPr>
          <w:t>https://www.youtube.com/watch?v=dL6E_jTSZVE</w:t>
        </w:r>
      </w:hyperlink>
      <w:bookmarkStart w:id="0" w:name="_GoBack"/>
      <w:bookmarkEnd w:id="0"/>
    </w:p>
    <w:p w:rsidR="00DE25D4" w:rsidRDefault="00DE25D4" w:rsidP="00DE25D4">
      <w:pPr>
        <w:rPr>
          <w:rFonts w:ascii="Times New Roman" w:eastAsia="Times New Roman" w:hAnsi="Times New Roman" w:cs="Times New Roman"/>
          <w:color w:val="000000"/>
          <w:sz w:val="24"/>
          <w:szCs w:val="24"/>
          <w:lang w:eastAsia="ru-RU"/>
        </w:rPr>
      </w:pPr>
      <w:r w:rsidRPr="001018BA">
        <w:rPr>
          <w:rFonts w:ascii="Times New Roman" w:eastAsia="Times New Roman" w:hAnsi="Times New Roman" w:cs="Times New Roman"/>
          <w:color w:val="000000"/>
          <w:sz w:val="24"/>
          <w:szCs w:val="24"/>
          <w:lang w:eastAsia="ru-RU"/>
        </w:rPr>
        <w:t xml:space="preserve">Практическая работа проводится в </w:t>
      </w:r>
      <w:r>
        <w:rPr>
          <w:rFonts w:ascii="Times New Roman" w:eastAsia="Times New Roman" w:hAnsi="Times New Roman" w:cs="Times New Roman"/>
          <w:color w:val="000000"/>
          <w:sz w:val="24"/>
          <w:szCs w:val="24"/>
          <w:lang w:eastAsia="ru-RU"/>
        </w:rPr>
        <w:t>форме индивидуальной работы с нормативными и справочными источниками.</w:t>
      </w:r>
    </w:p>
    <w:p w:rsidR="00DE25D4" w:rsidRDefault="00DE25D4" w:rsidP="00DE25D4">
      <w:pPr>
        <w:shd w:val="clear" w:color="auto" w:fill="FFFFFF"/>
        <w:spacing w:after="0" w:line="240" w:lineRule="auto"/>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ДТС, связанные с возможным столкновением тр</w:t>
      </w:r>
      <w:r w:rsidRPr="004F7EF8">
        <w:rPr>
          <w:rFonts w:ascii="Times New Roman" w:eastAsia="Times New Roman" w:hAnsi="Times New Roman" w:cs="Times New Roman"/>
          <w:color w:val="000000"/>
          <w:sz w:val="24"/>
          <w:szCs w:val="24"/>
          <w:lang w:eastAsia="ru-RU"/>
        </w:rPr>
        <w:t>анспортных средств при обгонах (о</w:t>
      </w:r>
      <w:r>
        <w:rPr>
          <w:rFonts w:ascii="Times New Roman" w:eastAsia="Times New Roman" w:hAnsi="Times New Roman" w:cs="Times New Roman"/>
          <w:color w:val="000000"/>
          <w:sz w:val="24"/>
          <w:szCs w:val="24"/>
          <w:lang w:eastAsia="ru-RU"/>
        </w:rPr>
        <w:t>пережениях) или объездах (рис. 13.1</w:t>
      </w:r>
      <w:r w:rsidRPr="004F7EF8">
        <w:rPr>
          <w:rFonts w:ascii="Times New Roman" w:eastAsia="Times New Roman" w:hAnsi="Times New Roman" w:cs="Times New Roman"/>
          <w:color w:val="000000"/>
          <w:sz w:val="24"/>
          <w:szCs w:val="24"/>
          <w:lang w:eastAsia="ru-RU"/>
        </w:rPr>
        <w:t xml:space="preserve">), характеризуется высокой скоростью, необходимостью высокой точности расчета и техники управления, наличия у водителя хороших навыков прогноза и оценки развития ситуации. В данной ситуации можно избежать ДТП, если выполнять правила дорожного движения и быть внимательным. </w:t>
      </w:r>
    </w:p>
    <w:p w:rsidR="00DE25D4" w:rsidRDefault="00DE25D4" w:rsidP="00DE25D4">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270C36">
        <w:rPr>
          <w:rFonts w:ascii="Times New Roman" w:eastAsia="Times New Roman" w:hAnsi="Times New Roman" w:cs="Times New Roman"/>
          <w:noProof/>
          <w:color w:val="000000"/>
          <w:sz w:val="24"/>
          <w:szCs w:val="24"/>
          <w:lang w:eastAsia="ru-RU"/>
        </w:rPr>
        <w:drawing>
          <wp:inline distT="0" distB="0" distL="0" distR="0" wp14:anchorId="3CD65D64" wp14:editId="06C98F23">
            <wp:extent cx="4924425" cy="1314450"/>
            <wp:effectExtent l="0" t="0" r="9525" b="0"/>
            <wp:docPr id="29" name="Рисунок 29" descr="C:\Users\ANedobitkov\Pictures\обгон.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C:\Users\ANedobitkov\Pictures\обгон.jpg"/>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4924425" cy="1314450"/>
                    </a:xfrm>
                    <a:prstGeom prst="rect">
                      <a:avLst/>
                    </a:prstGeom>
                    <a:noFill/>
                    <a:ln>
                      <a:noFill/>
                    </a:ln>
                  </pic:spPr>
                </pic:pic>
              </a:graphicData>
            </a:graphic>
          </wp:inline>
        </w:drawing>
      </w:r>
    </w:p>
    <w:p w:rsidR="00DE25D4" w:rsidRDefault="00DE25D4" w:rsidP="00DE25D4">
      <w:pPr>
        <w:shd w:val="clear" w:color="auto" w:fill="FFFFFF"/>
        <w:spacing w:after="0" w:line="240" w:lineRule="auto"/>
        <w:jc w:val="both"/>
        <w:rPr>
          <w:rFonts w:ascii="Times New Roman" w:eastAsia="Times New Roman" w:hAnsi="Times New Roman" w:cs="Times New Roman"/>
          <w:color w:val="000000"/>
          <w:sz w:val="24"/>
          <w:szCs w:val="24"/>
          <w:lang w:eastAsia="ru-RU"/>
        </w:rPr>
      </w:pPr>
    </w:p>
    <w:p w:rsidR="00DE25D4" w:rsidRDefault="00DE25D4" w:rsidP="00DE25D4">
      <w:pPr>
        <w:shd w:val="clear" w:color="auto" w:fill="FFFFFF"/>
        <w:spacing w:after="0" w:line="240" w:lineRule="auto"/>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Рисунок 13</w:t>
      </w:r>
      <w:r w:rsidRPr="004F7EF8">
        <w:rPr>
          <w:rFonts w:ascii="Times New Roman" w:eastAsia="Times New Roman" w:hAnsi="Times New Roman" w:cs="Times New Roman"/>
          <w:color w:val="000000"/>
          <w:sz w:val="24"/>
          <w:szCs w:val="24"/>
          <w:lang w:eastAsia="ru-RU"/>
        </w:rPr>
        <w:t>.</w:t>
      </w:r>
      <w:r>
        <w:rPr>
          <w:rFonts w:ascii="Times New Roman" w:eastAsia="Times New Roman" w:hAnsi="Times New Roman" w:cs="Times New Roman"/>
          <w:color w:val="000000"/>
          <w:sz w:val="24"/>
          <w:szCs w:val="24"/>
          <w:lang w:eastAsia="ru-RU"/>
        </w:rPr>
        <w:t>1- Пример дорожно-транспортной ситуаций, связанной</w:t>
      </w:r>
      <w:r w:rsidRPr="004F7EF8">
        <w:rPr>
          <w:rFonts w:ascii="Times New Roman" w:eastAsia="Times New Roman" w:hAnsi="Times New Roman" w:cs="Times New Roman"/>
          <w:color w:val="000000"/>
          <w:sz w:val="24"/>
          <w:szCs w:val="24"/>
          <w:lang w:eastAsia="ru-RU"/>
        </w:rPr>
        <w:t xml:space="preserve"> с возможным столкновением транспортных средств при обгонах (опережениях) или объездах</w:t>
      </w:r>
    </w:p>
    <w:p w:rsidR="00DE25D4" w:rsidRDefault="00DE25D4" w:rsidP="00DE25D4">
      <w:pPr>
        <w:shd w:val="clear" w:color="auto" w:fill="FFFFFF"/>
        <w:spacing w:after="0" w:line="240" w:lineRule="auto"/>
        <w:jc w:val="both"/>
        <w:rPr>
          <w:rFonts w:ascii="Times New Roman" w:eastAsia="Times New Roman" w:hAnsi="Times New Roman" w:cs="Times New Roman"/>
          <w:color w:val="000000"/>
          <w:sz w:val="24"/>
          <w:szCs w:val="24"/>
          <w:lang w:eastAsia="ru-RU"/>
        </w:rPr>
      </w:pPr>
    </w:p>
    <w:p w:rsidR="00DE25D4" w:rsidRPr="000211BD" w:rsidRDefault="00DE25D4" w:rsidP="00DE25D4">
      <w:pPr>
        <w:spacing w:after="0" w:line="240" w:lineRule="auto"/>
        <w:ind w:left="147" w:right="147" w:firstLine="301"/>
        <w:jc w:val="both"/>
        <w:rPr>
          <w:rFonts w:ascii="Times New Roman" w:eastAsia="Times New Roman" w:hAnsi="Times New Roman" w:cs="Times New Roman"/>
          <w:color w:val="000000"/>
          <w:sz w:val="24"/>
          <w:szCs w:val="24"/>
          <w:lang w:eastAsia="ru-RU"/>
        </w:rPr>
      </w:pPr>
      <w:r w:rsidRPr="000211BD">
        <w:rPr>
          <w:rFonts w:ascii="Times New Roman" w:eastAsia="Times New Roman" w:hAnsi="Times New Roman" w:cs="Times New Roman"/>
          <w:color w:val="000000"/>
          <w:sz w:val="24"/>
          <w:szCs w:val="24"/>
          <w:lang w:eastAsia="ru-RU"/>
        </w:rPr>
        <w:t xml:space="preserve">Обгоняющий создает ситуацию обгона другим участникам движения и потому на </w:t>
      </w:r>
      <w:proofErr w:type="gramStart"/>
      <w:r w:rsidRPr="000211BD">
        <w:rPr>
          <w:rFonts w:ascii="Times New Roman" w:eastAsia="Times New Roman" w:hAnsi="Times New Roman" w:cs="Times New Roman"/>
          <w:color w:val="000000"/>
          <w:sz w:val="24"/>
          <w:szCs w:val="24"/>
          <w:lang w:eastAsia="ru-RU"/>
        </w:rPr>
        <w:t>него</w:t>
      </w:r>
      <w:proofErr w:type="gramEnd"/>
      <w:r w:rsidRPr="000211BD">
        <w:rPr>
          <w:rFonts w:ascii="Times New Roman" w:eastAsia="Times New Roman" w:hAnsi="Times New Roman" w:cs="Times New Roman"/>
          <w:color w:val="000000"/>
          <w:sz w:val="24"/>
          <w:szCs w:val="24"/>
          <w:lang w:eastAsia="ru-RU"/>
        </w:rPr>
        <w:t xml:space="preserve"> возлагается основная ответственность за дальнейшее развитие событий. Всегда следует исходить из худшего варианта - водитель обгоняемого транспортного средства может не слышать сигналов об обгоне и не видеть обгоняющего.</w:t>
      </w:r>
    </w:p>
    <w:p w:rsidR="00DE25D4" w:rsidRPr="000211BD" w:rsidRDefault="00DE25D4" w:rsidP="00DE25D4">
      <w:pPr>
        <w:spacing w:after="0" w:line="240" w:lineRule="auto"/>
        <w:ind w:left="147" w:right="147" w:firstLine="301"/>
        <w:jc w:val="both"/>
        <w:rPr>
          <w:rFonts w:ascii="Times New Roman" w:eastAsia="Times New Roman" w:hAnsi="Times New Roman" w:cs="Times New Roman"/>
          <w:color w:val="000000"/>
          <w:sz w:val="24"/>
          <w:szCs w:val="24"/>
          <w:lang w:eastAsia="ru-RU"/>
        </w:rPr>
      </w:pPr>
      <w:r w:rsidRPr="000211BD">
        <w:rPr>
          <w:rFonts w:ascii="Times New Roman" w:eastAsia="Times New Roman" w:hAnsi="Times New Roman" w:cs="Times New Roman"/>
          <w:color w:val="000000"/>
          <w:sz w:val="24"/>
          <w:szCs w:val="24"/>
          <w:lang w:eastAsia="ru-RU"/>
        </w:rPr>
        <w:t>Нужно учитывать, что водитель движущегося впереди транспортного средства может неожиданно "вильнуть" влево, объезжая какое-либо препятствие на проезжей части, не включив при этом указатели поворота. Еще опаснее, если он вдруг резко затормозит и без предупреждения повернет налево на плохо заметный съезд или грунтовую дорогу. Именно в таких ситуациях довольно часто совершаются дорожно-транспортные происшествия. Поэтому, если в характере движения автомобиля, который вы хотите обогнать, заметны какие</w:t>
      </w:r>
      <w:r>
        <w:rPr>
          <w:rFonts w:ascii="Times New Roman" w:eastAsia="Times New Roman" w:hAnsi="Times New Roman" w:cs="Times New Roman"/>
          <w:color w:val="000000"/>
          <w:sz w:val="24"/>
          <w:szCs w:val="24"/>
          <w:lang w:eastAsia="ru-RU"/>
        </w:rPr>
        <w:t>-</w:t>
      </w:r>
      <w:r w:rsidRPr="000211BD">
        <w:rPr>
          <w:rFonts w:ascii="Times New Roman" w:eastAsia="Times New Roman" w:hAnsi="Times New Roman" w:cs="Times New Roman"/>
          <w:color w:val="000000"/>
          <w:sz w:val="24"/>
          <w:szCs w:val="24"/>
          <w:lang w:eastAsia="ru-RU"/>
        </w:rPr>
        <w:t xml:space="preserve"> либо отклонения от "нормы", то от маневра лучше воздержаться.</w:t>
      </w:r>
    </w:p>
    <w:p w:rsidR="00DE25D4" w:rsidRPr="000211BD" w:rsidRDefault="00DE25D4" w:rsidP="00DE25D4">
      <w:pPr>
        <w:spacing w:after="0" w:line="240" w:lineRule="auto"/>
        <w:ind w:left="147" w:right="147" w:firstLine="301"/>
        <w:jc w:val="both"/>
        <w:rPr>
          <w:rFonts w:ascii="Times New Roman" w:eastAsia="Times New Roman" w:hAnsi="Times New Roman" w:cs="Times New Roman"/>
          <w:color w:val="000000"/>
          <w:sz w:val="24"/>
          <w:szCs w:val="24"/>
          <w:lang w:eastAsia="ru-RU"/>
        </w:rPr>
      </w:pPr>
      <w:r w:rsidRPr="000211BD">
        <w:rPr>
          <w:rFonts w:ascii="Times New Roman" w:eastAsia="Times New Roman" w:hAnsi="Times New Roman" w:cs="Times New Roman"/>
          <w:color w:val="000000"/>
          <w:sz w:val="24"/>
          <w:szCs w:val="24"/>
          <w:lang w:eastAsia="ru-RU"/>
        </w:rPr>
        <w:t xml:space="preserve">Перед началом обгона рекомендуется осмотреть дорогу впереди и сзади автомобиля через зеркало заднего вида, убедившись, что следующее впереди транспортное средство не начинает обгон и что вас никто не обгоняет. Если имеются знаки, предупреждающее о наличии впереди перекрестка, то лучше не идти на обгон, даже если этот маневр разрешен Правилами движения. Следует помнить о случаях, когда обгонять категорически запрещается: на перекрестках равнозначных дорог; железнодорожных переездах и ближе 100 м перед ними; в конце подъемов и на других участках с ограниченной видимостью; с выездом на полосу встречного движения </w:t>
      </w:r>
      <w:r w:rsidRPr="000211BD">
        <w:rPr>
          <w:rFonts w:ascii="Times New Roman" w:eastAsia="Times New Roman" w:hAnsi="Times New Roman" w:cs="Times New Roman"/>
          <w:color w:val="000000"/>
          <w:sz w:val="24"/>
          <w:szCs w:val="24"/>
          <w:lang w:eastAsia="ru-RU"/>
        </w:rPr>
        <w:lastRenderedPageBreak/>
        <w:t>запрещается обгонять транспортное средство, совершающее обгон или объезд ("двойной обгон"). О запрещении обгона водителя информируют соответствующие дорожные знаки и разметка.</w:t>
      </w:r>
    </w:p>
    <w:p w:rsidR="00DE25D4" w:rsidRPr="000211BD" w:rsidRDefault="00DE25D4" w:rsidP="00DE25D4">
      <w:pPr>
        <w:spacing w:after="0" w:line="240" w:lineRule="auto"/>
        <w:ind w:left="147" w:right="147" w:firstLine="301"/>
        <w:jc w:val="both"/>
        <w:rPr>
          <w:rFonts w:ascii="Times New Roman" w:eastAsia="Times New Roman" w:hAnsi="Times New Roman" w:cs="Times New Roman"/>
          <w:color w:val="000000"/>
          <w:sz w:val="24"/>
          <w:szCs w:val="24"/>
          <w:lang w:eastAsia="ru-RU"/>
        </w:rPr>
      </w:pPr>
      <w:r w:rsidRPr="000211BD">
        <w:rPr>
          <w:rFonts w:ascii="Times New Roman" w:eastAsia="Times New Roman" w:hAnsi="Times New Roman" w:cs="Times New Roman"/>
          <w:color w:val="000000"/>
          <w:sz w:val="24"/>
          <w:szCs w:val="24"/>
          <w:lang w:eastAsia="ru-RU"/>
        </w:rPr>
        <w:t>Очень важно уметь правильно оценить расстояние, на котором свободна встречная полоса, чтобы, начав обгон, не пришлось потом отказываться от его продолжения.</w:t>
      </w:r>
    </w:p>
    <w:p w:rsidR="00DE25D4" w:rsidRPr="000211BD" w:rsidRDefault="00DE25D4" w:rsidP="00DE25D4">
      <w:pPr>
        <w:spacing w:after="0" w:line="240" w:lineRule="auto"/>
        <w:ind w:left="147" w:right="147" w:firstLine="301"/>
        <w:jc w:val="both"/>
        <w:rPr>
          <w:rFonts w:ascii="Times New Roman" w:eastAsia="Times New Roman" w:hAnsi="Times New Roman" w:cs="Times New Roman"/>
          <w:color w:val="000000"/>
          <w:sz w:val="24"/>
          <w:szCs w:val="24"/>
          <w:lang w:eastAsia="ru-RU"/>
        </w:rPr>
      </w:pPr>
      <w:r w:rsidRPr="000211BD">
        <w:rPr>
          <w:rFonts w:ascii="Times New Roman" w:eastAsia="Times New Roman" w:hAnsi="Times New Roman" w:cs="Times New Roman"/>
          <w:color w:val="000000"/>
          <w:sz w:val="24"/>
          <w:szCs w:val="24"/>
          <w:lang w:eastAsia="ru-RU"/>
        </w:rPr>
        <w:t>Путь обгона, а следовательно, и необходимое "окно" на встречной полосе зависят от многих факторов. Существенно влияют на продолжительность обгона скорости автомобилей, длина транспортных средств, опыт водителей, способ выполнения обгона, динамические качества автомобилей. Путь обгона сокращается, если имеется большой перевес в скорости. Быстрее и на меньшем расстоянии можно обгонять на автомобилях, обладающих хорошей динамикой разгона. Последнее качество имеет особо важное значение в плотных транспортных потоках, когда обгон начинается при одинаковых скоростях обгоняемого и обгоняющего автомобилей.</w:t>
      </w:r>
    </w:p>
    <w:p w:rsidR="00DE25D4" w:rsidRPr="000211BD" w:rsidRDefault="00DE25D4" w:rsidP="00DE25D4">
      <w:pPr>
        <w:spacing w:after="0" w:line="240" w:lineRule="auto"/>
        <w:jc w:val="center"/>
        <w:rPr>
          <w:rFonts w:ascii="Times New Roman" w:eastAsia="Times New Roman" w:hAnsi="Times New Roman" w:cs="Times New Roman"/>
          <w:i/>
          <w:iCs/>
          <w:color w:val="666655"/>
          <w:sz w:val="27"/>
          <w:szCs w:val="27"/>
          <w:lang w:eastAsia="ru-RU"/>
        </w:rPr>
      </w:pPr>
      <w:r w:rsidRPr="000211BD">
        <w:rPr>
          <w:rFonts w:ascii="Times New Roman" w:eastAsia="Times New Roman" w:hAnsi="Times New Roman" w:cs="Times New Roman"/>
          <w:i/>
          <w:iCs/>
          <w:noProof/>
          <w:color w:val="666655"/>
          <w:sz w:val="27"/>
          <w:szCs w:val="27"/>
          <w:lang w:eastAsia="ru-RU"/>
        </w:rPr>
        <w:drawing>
          <wp:inline distT="0" distB="0" distL="0" distR="0" wp14:anchorId="7D84E1F7" wp14:editId="6DDDC008">
            <wp:extent cx="3218469" cy="3171825"/>
            <wp:effectExtent l="0" t="0" r="1270" b="0"/>
            <wp:docPr id="34" name="Рисунок 34" descr="Рис. 70. Схема обгона"/>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Рис. 70. Схема обгона"/>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3233109" cy="3186253"/>
                    </a:xfrm>
                    <a:prstGeom prst="rect">
                      <a:avLst/>
                    </a:prstGeom>
                    <a:noFill/>
                    <a:ln>
                      <a:noFill/>
                    </a:ln>
                  </pic:spPr>
                </pic:pic>
              </a:graphicData>
            </a:graphic>
          </wp:inline>
        </w:drawing>
      </w:r>
      <w:r>
        <w:rPr>
          <w:rFonts w:ascii="Times New Roman" w:eastAsia="Times New Roman" w:hAnsi="Times New Roman" w:cs="Times New Roman"/>
          <w:i/>
          <w:iCs/>
          <w:color w:val="666655"/>
          <w:sz w:val="27"/>
          <w:szCs w:val="27"/>
          <w:lang w:eastAsia="ru-RU"/>
        </w:rPr>
        <w:br/>
      </w:r>
    </w:p>
    <w:p w:rsidR="00DE25D4" w:rsidRDefault="00DE25D4" w:rsidP="00DE25D4">
      <w:pPr>
        <w:shd w:val="clear" w:color="auto" w:fill="FFFFFF"/>
        <w:spacing w:after="0" w:line="240" w:lineRule="auto"/>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Рисунок 13</w:t>
      </w:r>
      <w:r w:rsidRPr="004F7EF8">
        <w:rPr>
          <w:rFonts w:ascii="Times New Roman" w:eastAsia="Times New Roman" w:hAnsi="Times New Roman" w:cs="Times New Roman"/>
          <w:color w:val="000000"/>
          <w:sz w:val="24"/>
          <w:szCs w:val="24"/>
          <w:lang w:eastAsia="ru-RU"/>
        </w:rPr>
        <w:t>.</w:t>
      </w:r>
      <w:r>
        <w:rPr>
          <w:rFonts w:ascii="Times New Roman" w:eastAsia="Times New Roman" w:hAnsi="Times New Roman" w:cs="Times New Roman"/>
          <w:color w:val="000000"/>
          <w:sz w:val="24"/>
          <w:szCs w:val="24"/>
          <w:lang w:eastAsia="ru-RU"/>
        </w:rPr>
        <w:t>2- Схема обгона</w:t>
      </w:r>
    </w:p>
    <w:p w:rsidR="00DE25D4" w:rsidRPr="004F74D1" w:rsidRDefault="00DE25D4" w:rsidP="00DE25D4">
      <w:pPr>
        <w:spacing w:before="100" w:beforeAutospacing="1" w:after="100" w:afterAutospacing="1" w:line="240" w:lineRule="auto"/>
        <w:ind w:left="150" w:right="150" w:firstLine="300"/>
        <w:jc w:val="both"/>
        <w:rPr>
          <w:rFonts w:ascii="Times New Roman" w:eastAsia="Times New Roman" w:hAnsi="Times New Roman" w:cs="Times New Roman"/>
          <w:color w:val="000000"/>
          <w:sz w:val="24"/>
          <w:szCs w:val="24"/>
          <w:lang w:eastAsia="ru-RU"/>
        </w:rPr>
      </w:pPr>
      <w:r w:rsidRPr="004F74D1">
        <w:rPr>
          <w:rFonts w:ascii="Times New Roman" w:eastAsia="Times New Roman" w:hAnsi="Times New Roman" w:cs="Times New Roman"/>
          <w:color w:val="000000"/>
          <w:sz w:val="24"/>
          <w:szCs w:val="24"/>
          <w:lang w:eastAsia="ru-RU"/>
        </w:rPr>
        <w:t>В общем случае при сравнительно малой интенсивности движения обгон происходит, как говорят, "с ходу". Рассмотрим подробнее схему такого обгона при условии, что скорости автомобилей в процессе его выполнен</w:t>
      </w:r>
      <w:r>
        <w:rPr>
          <w:rFonts w:ascii="Times New Roman" w:eastAsia="Times New Roman" w:hAnsi="Times New Roman" w:cs="Times New Roman"/>
          <w:color w:val="000000"/>
          <w:sz w:val="24"/>
          <w:szCs w:val="24"/>
          <w:lang w:eastAsia="ru-RU"/>
        </w:rPr>
        <w:t>ия остаются постоянными (рис. 13.2</w:t>
      </w:r>
      <w:r w:rsidRPr="004F74D1">
        <w:rPr>
          <w:rFonts w:ascii="Times New Roman" w:eastAsia="Times New Roman" w:hAnsi="Times New Roman" w:cs="Times New Roman"/>
          <w:color w:val="000000"/>
          <w:sz w:val="24"/>
          <w:szCs w:val="24"/>
          <w:lang w:eastAsia="ru-RU"/>
        </w:rPr>
        <w:t>). В верхней части схемы показана диаграмма "путь - время", а внизу основные этапы этого маневра. Автомобиль 1 двигается со скоростью V</w:t>
      </w:r>
      <w:r w:rsidRPr="004F74D1">
        <w:rPr>
          <w:rFonts w:ascii="Times New Roman" w:eastAsia="Times New Roman" w:hAnsi="Times New Roman" w:cs="Times New Roman"/>
          <w:color w:val="000000"/>
          <w:sz w:val="24"/>
          <w:szCs w:val="24"/>
          <w:vertAlign w:val="subscript"/>
          <w:lang w:eastAsia="ru-RU"/>
        </w:rPr>
        <w:t>1 </w:t>
      </w:r>
      <w:r w:rsidRPr="004F74D1">
        <w:rPr>
          <w:rFonts w:ascii="Times New Roman" w:eastAsia="Times New Roman" w:hAnsi="Times New Roman" w:cs="Times New Roman"/>
          <w:color w:val="000000"/>
          <w:sz w:val="24"/>
          <w:szCs w:val="24"/>
          <w:lang w:eastAsia="ru-RU"/>
        </w:rPr>
        <w:t>и приближается к автомобилю 2, который двигается со скоростью V</w:t>
      </w:r>
      <w:r w:rsidRPr="004F74D1">
        <w:rPr>
          <w:rFonts w:ascii="Times New Roman" w:eastAsia="Times New Roman" w:hAnsi="Times New Roman" w:cs="Times New Roman"/>
          <w:color w:val="000000"/>
          <w:sz w:val="24"/>
          <w:szCs w:val="24"/>
          <w:vertAlign w:val="subscript"/>
          <w:lang w:eastAsia="ru-RU"/>
        </w:rPr>
        <w:t>2</w:t>
      </w:r>
      <w:r w:rsidRPr="004F74D1">
        <w:rPr>
          <w:rFonts w:ascii="Times New Roman" w:eastAsia="Times New Roman" w:hAnsi="Times New Roman" w:cs="Times New Roman"/>
          <w:color w:val="000000"/>
          <w:sz w:val="24"/>
          <w:szCs w:val="24"/>
          <w:lang w:eastAsia="ru-RU"/>
        </w:rPr>
        <w:t xml:space="preserve">. Затем он перестраивается на полосу встречного движения (участок </w:t>
      </w:r>
      <w:proofErr w:type="spellStart"/>
      <w:r w:rsidRPr="004F74D1">
        <w:rPr>
          <w:rFonts w:ascii="Times New Roman" w:eastAsia="Times New Roman" w:hAnsi="Times New Roman" w:cs="Times New Roman"/>
          <w:color w:val="000000"/>
          <w:sz w:val="24"/>
          <w:szCs w:val="24"/>
          <w:lang w:eastAsia="ru-RU"/>
        </w:rPr>
        <w:t>Sп</w:t>
      </w:r>
      <w:proofErr w:type="spellEnd"/>
      <w:r w:rsidRPr="004F74D1">
        <w:rPr>
          <w:rFonts w:ascii="Times New Roman" w:eastAsia="Times New Roman" w:hAnsi="Times New Roman" w:cs="Times New Roman"/>
          <w:color w:val="000000"/>
          <w:sz w:val="24"/>
          <w:szCs w:val="24"/>
          <w:lang w:eastAsia="ru-RU"/>
        </w:rPr>
        <w:t>) и заканчивает перестроение, сохраняя дистанцию безопасности до обгоняемого 1</w:t>
      </w:r>
      <w:r w:rsidRPr="004F74D1">
        <w:rPr>
          <w:rFonts w:ascii="Times New Roman" w:eastAsia="Times New Roman" w:hAnsi="Times New Roman" w:cs="Times New Roman"/>
          <w:color w:val="000000"/>
          <w:sz w:val="24"/>
          <w:szCs w:val="24"/>
          <w:vertAlign w:val="subscript"/>
          <w:lang w:eastAsia="ru-RU"/>
        </w:rPr>
        <w:t>б </w:t>
      </w:r>
      <w:r w:rsidRPr="004F74D1">
        <w:rPr>
          <w:rFonts w:ascii="Times New Roman" w:eastAsia="Times New Roman" w:hAnsi="Times New Roman" w:cs="Times New Roman"/>
          <w:color w:val="000000"/>
          <w:sz w:val="24"/>
          <w:szCs w:val="24"/>
          <w:lang w:eastAsia="ru-RU"/>
        </w:rPr>
        <w:t>= 20 м. Следующим этапом будет движение по полосе встречного движения. При этом обгоняющий должен пройти путь, который, как это следует из схемы, включает две дистанции безопасности 21</w:t>
      </w:r>
      <w:r w:rsidRPr="004F74D1">
        <w:rPr>
          <w:rFonts w:ascii="Times New Roman" w:eastAsia="Times New Roman" w:hAnsi="Times New Roman" w:cs="Times New Roman"/>
          <w:color w:val="000000"/>
          <w:sz w:val="24"/>
          <w:szCs w:val="24"/>
          <w:vertAlign w:val="subscript"/>
          <w:lang w:eastAsia="ru-RU"/>
        </w:rPr>
        <w:t>б</w:t>
      </w:r>
      <w:r w:rsidRPr="004F74D1">
        <w:rPr>
          <w:rFonts w:ascii="Times New Roman" w:eastAsia="Times New Roman" w:hAnsi="Times New Roman" w:cs="Times New Roman"/>
          <w:color w:val="000000"/>
          <w:sz w:val="24"/>
          <w:szCs w:val="24"/>
          <w:lang w:eastAsia="ru-RU"/>
        </w:rPr>
        <w:t>, длину обгоняемого автомобиля 1</w:t>
      </w:r>
      <w:r w:rsidRPr="004F74D1">
        <w:rPr>
          <w:rFonts w:ascii="Times New Roman" w:eastAsia="Times New Roman" w:hAnsi="Times New Roman" w:cs="Times New Roman"/>
          <w:color w:val="000000"/>
          <w:sz w:val="24"/>
          <w:szCs w:val="24"/>
          <w:vertAlign w:val="subscript"/>
          <w:lang w:eastAsia="ru-RU"/>
        </w:rPr>
        <w:t>1</w:t>
      </w:r>
      <w:r w:rsidRPr="004F74D1">
        <w:rPr>
          <w:rFonts w:ascii="Times New Roman" w:eastAsia="Times New Roman" w:hAnsi="Times New Roman" w:cs="Times New Roman"/>
          <w:color w:val="000000"/>
          <w:sz w:val="24"/>
          <w:szCs w:val="24"/>
          <w:lang w:eastAsia="ru-RU"/>
        </w:rPr>
        <w:t> и длину обгоняющего автомобиля 1</w:t>
      </w:r>
      <w:r w:rsidRPr="004F74D1">
        <w:rPr>
          <w:rFonts w:ascii="Times New Roman" w:eastAsia="Times New Roman" w:hAnsi="Times New Roman" w:cs="Times New Roman"/>
          <w:color w:val="000000"/>
          <w:sz w:val="24"/>
          <w:szCs w:val="24"/>
          <w:vertAlign w:val="subscript"/>
          <w:lang w:eastAsia="ru-RU"/>
        </w:rPr>
        <w:t>2</w:t>
      </w:r>
      <w:r w:rsidRPr="004F74D1">
        <w:rPr>
          <w:rFonts w:ascii="Times New Roman" w:eastAsia="Times New Roman" w:hAnsi="Times New Roman" w:cs="Times New Roman"/>
          <w:color w:val="000000"/>
          <w:sz w:val="24"/>
          <w:szCs w:val="24"/>
          <w:lang w:eastAsia="ru-RU"/>
        </w:rPr>
        <w:t xml:space="preserve">. Затем следует завершающая фаза обгона - возвращение на ранее занимаемую полосу. Для перестроения с одной полосы на другую затрачивается около 4 с. Поэтому расстояние, которое будет за это время пройдено обгоняющим автомобилем, составит </w:t>
      </w:r>
      <w:proofErr w:type="spellStart"/>
      <w:r w:rsidRPr="004F74D1">
        <w:rPr>
          <w:rFonts w:ascii="Times New Roman" w:eastAsia="Times New Roman" w:hAnsi="Times New Roman" w:cs="Times New Roman"/>
          <w:color w:val="000000"/>
          <w:sz w:val="24"/>
          <w:szCs w:val="24"/>
          <w:lang w:eastAsia="ru-RU"/>
        </w:rPr>
        <w:t>Sп</w:t>
      </w:r>
      <w:proofErr w:type="spellEnd"/>
      <w:r w:rsidRPr="004F74D1">
        <w:rPr>
          <w:rFonts w:ascii="Times New Roman" w:eastAsia="Times New Roman" w:hAnsi="Times New Roman" w:cs="Times New Roman"/>
          <w:color w:val="000000"/>
          <w:sz w:val="24"/>
          <w:szCs w:val="24"/>
          <w:lang w:eastAsia="ru-RU"/>
        </w:rPr>
        <w:t> - 4V</w:t>
      </w:r>
      <w:r w:rsidRPr="004F74D1">
        <w:rPr>
          <w:rFonts w:ascii="Times New Roman" w:eastAsia="Times New Roman" w:hAnsi="Times New Roman" w:cs="Times New Roman"/>
          <w:color w:val="000000"/>
          <w:sz w:val="24"/>
          <w:szCs w:val="24"/>
          <w:vertAlign w:val="subscript"/>
          <w:lang w:eastAsia="ru-RU"/>
        </w:rPr>
        <w:t>1</w:t>
      </w:r>
      <w:r w:rsidRPr="004F74D1">
        <w:rPr>
          <w:rFonts w:ascii="Times New Roman" w:eastAsia="Times New Roman" w:hAnsi="Times New Roman" w:cs="Times New Roman"/>
          <w:color w:val="000000"/>
          <w:sz w:val="24"/>
          <w:szCs w:val="24"/>
          <w:lang w:eastAsia="ru-RU"/>
        </w:rPr>
        <w:t>. Таким образом, полный путь обгона складывается из двух перестроений и расстояния, проходимого по встречной полосе в момент опережения обгоняемого. При разнице в скоростях V</w:t>
      </w:r>
      <w:r>
        <w:rPr>
          <w:rFonts w:ascii="Times New Roman" w:eastAsia="Times New Roman" w:hAnsi="Times New Roman" w:cs="Times New Roman"/>
          <w:color w:val="000000"/>
          <w:sz w:val="24"/>
          <w:szCs w:val="24"/>
          <w:vertAlign w:val="subscript"/>
          <w:lang w:eastAsia="ru-RU"/>
        </w:rPr>
        <w:t>1</w:t>
      </w:r>
      <w:r w:rsidRPr="004F74D1">
        <w:rPr>
          <w:rFonts w:ascii="Times New Roman" w:eastAsia="Times New Roman" w:hAnsi="Times New Roman" w:cs="Times New Roman"/>
          <w:color w:val="000000"/>
          <w:sz w:val="24"/>
          <w:szCs w:val="24"/>
          <w:lang w:eastAsia="ru-RU"/>
        </w:rPr>
        <w:t> - V</w:t>
      </w:r>
      <w:r w:rsidRPr="004F74D1">
        <w:rPr>
          <w:rFonts w:ascii="Times New Roman" w:eastAsia="Times New Roman" w:hAnsi="Times New Roman" w:cs="Times New Roman"/>
          <w:color w:val="000000"/>
          <w:sz w:val="24"/>
          <w:szCs w:val="24"/>
          <w:vertAlign w:val="subscript"/>
          <w:lang w:eastAsia="ru-RU"/>
        </w:rPr>
        <w:t>2</w:t>
      </w:r>
      <w:r w:rsidRPr="004F74D1">
        <w:rPr>
          <w:rFonts w:ascii="Times New Roman" w:eastAsia="Times New Roman" w:hAnsi="Times New Roman" w:cs="Times New Roman"/>
          <w:color w:val="000000"/>
          <w:sz w:val="24"/>
          <w:szCs w:val="24"/>
          <w:lang w:eastAsia="ru-RU"/>
        </w:rPr>
        <w:t> обгоняющий опередит обгоняемый автомобиль, т. е, "отыграет" у него расстояние 2l</w:t>
      </w:r>
      <w:r w:rsidRPr="004F74D1">
        <w:rPr>
          <w:rFonts w:ascii="Times New Roman" w:eastAsia="Times New Roman" w:hAnsi="Times New Roman" w:cs="Times New Roman"/>
          <w:color w:val="000000"/>
          <w:sz w:val="24"/>
          <w:szCs w:val="24"/>
          <w:vertAlign w:val="subscript"/>
          <w:lang w:eastAsia="ru-RU"/>
        </w:rPr>
        <w:t>б</w:t>
      </w:r>
      <w:r w:rsidRPr="004F74D1">
        <w:rPr>
          <w:rFonts w:ascii="Times New Roman" w:eastAsia="Times New Roman" w:hAnsi="Times New Roman" w:cs="Times New Roman"/>
          <w:color w:val="000000"/>
          <w:sz w:val="24"/>
          <w:szCs w:val="24"/>
          <w:lang w:eastAsia="ru-RU"/>
        </w:rPr>
        <w:t> +l</w:t>
      </w:r>
      <w:r w:rsidRPr="004F74D1">
        <w:rPr>
          <w:rFonts w:ascii="Times New Roman" w:eastAsia="Times New Roman" w:hAnsi="Times New Roman" w:cs="Times New Roman"/>
          <w:color w:val="000000"/>
          <w:sz w:val="24"/>
          <w:szCs w:val="24"/>
          <w:vertAlign w:val="subscript"/>
          <w:lang w:eastAsia="ru-RU"/>
        </w:rPr>
        <w:t>1</w:t>
      </w:r>
      <w:r w:rsidRPr="004F74D1">
        <w:rPr>
          <w:rFonts w:ascii="Times New Roman" w:eastAsia="Times New Roman" w:hAnsi="Times New Roman" w:cs="Times New Roman"/>
          <w:color w:val="000000"/>
          <w:sz w:val="24"/>
          <w:szCs w:val="24"/>
          <w:lang w:eastAsia="ru-RU"/>
        </w:rPr>
        <w:t> + l</w:t>
      </w:r>
      <w:r w:rsidRPr="004F74D1">
        <w:rPr>
          <w:rFonts w:ascii="Times New Roman" w:eastAsia="Times New Roman" w:hAnsi="Times New Roman" w:cs="Times New Roman"/>
          <w:color w:val="000000"/>
          <w:sz w:val="24"/>
          <w:szCs w:val="24"/>
          <w:vertAlign w:val="subscript"/>
          <w:lang w:eastAsia="ru-RU"/>
        </w:rPr>
        <w:t>2</w:t>
      </w:r>
      <w:r w:rsidRPr="004F74D1">
        <w:rPr>
          <w:rFonts w:ascii="Times New Roman" w:eastAsia="Times New Roman" w:hAnsi="Times New Roman" w:cs="Times New Roman"/>
          <w:color w:val="000000"/>
          <w:sz w:val="24"/>
          <w:szCs w:val="24"/>
          <w:lang w:eastAsia="ru-RU"/>
        </w:rPr>
        <w:t> за время</w:t>
      </w:r>
    </w:p>
    <w:p w:rsidR="00DE25D4" w:rsidRPr="004F74D1" w:rsidRDefault="00DE25D4" w:rsidP="00DE25D4">
      <w:pPr>
        <w:spacing w:after="0" w:line="240" w:lineRule="auto"/>
        <w:jc w:val="center"/>
        <w:rPr>
          <w:rFonts w:ascii="Times New Roman" w:eastAsia="Times New Roman" w:hAnsi="Times New Roman" w:cs="Times New Roman"/>
          <w:color w:val="000000"/>
          <w:sz w:val="24"/>
          <w:szCs w:val="24"/>
          <w:lang w:eastAsia="ru-RU"/>
        </w:rPr>
      </w:pPr>
      <w:r w:rsidRPr="004F74D1">
        <w:rPr>
          <w:rFonts w:ascii="Times New Roman" w:eastAsia="Times New Roman" w:hAnsi="Times New Roman" w:cs="Times New Roman"/>
          <w:noProof/>
          <w:color w:val="000000"/>
          <w:sz w:val="24"/>
          <w:szCs w:val="24"/>
          <w:lang w:eastAsia="ru-RU"/>
        </w:rPr>
        <w:lastRenderedPageBreak/>
        <w:drawing>
          <wp:inline distT="0" distB="0" distL="0" distR="0" wp14:anchorId="6F1CE41F" wp14:editId="426864C9">
            <wp:extent cx="1143000" cy="363972"/>
            <wp:effectExtent l="0" t="0" r="0" b="0"/>
            <wp:docPr id="32" name="Рисунок 32" descr="http://motorzlib.ru/books/item/f00/s00/z0000023/pic/00010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http://motorzlib.ru/books/item/f00/s00/z0000023/pic/000102.jpg"/>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1232984" cy="392626"/>
                    </a:xfrm>
                    <a:prstGeom prst="rect">
                      <a:avLst/>
                    </a:prstGeom>
                    <a:noFill/>
                    <a:ln>
                      <a:noFill/>
                    </a:ln>
                  </pic:spPr>
                </pic:pic>
              </a:graphicData>
            </a:graphic>
          </wp:inline>
        </w:drawing>
      </w:r>
    </w:p>
    <w:p w:rsidR="00DE25D4" w:rsidRPr="004F74D1" w:rsidRDefault="00DE25D4" w:rsidP="00DE25D4">
      <w:pPr>
        <w:spacing w:before="100" w:beforeAutospacing="1" w:after="100" w:afterAutospacing="1" w:line="240" w:lineRule="auto"/>
        <w:ind w:left="150" w:right="150" w:firstLine="300"/>
        <w:jc w:val="both"/>
        <w:rPr>
          <w:rFonts w:ascii="Times New Roman" w:eastAsia="Times New Roman" w:hAnsi="Times New Roman" w:cs="Times New Roman"/>
          <w:color w:val="000000"/>
          <w:sz w:val="24"/>
          <w:szCs w:val="24"/>
          <w:lang w:eastAsia="ru-RU"/>
        </w:rPr>
      </w:pPr>
      <w:r w:rsidRPr="004F74D1">
        <w:rPr>
          <w:rFonts w:ascii="Times New Roman" w:eastAsia="Times New Roman" w:hAnsi="Times New Roman" w:cs="Times New Roman"/>
          <w:color w:val="000000"/>
          <w:sz w:val="24"/>
          <w:szCs w:val="24"/>
          <w:lang w:eastAsia="ru-RU"/>
        </w:rPr>
        <w:t>С учетом этого полный путь обгона может быть выражен следующим образом:</w:t>
      </w:r>
    </w:p>
    <w:p w:rsidR="00DE25D4" w:rsidRPr="004F74D1" w:rsidRDefault="00DE25D4" w:rsidP="00DE25D4">
      <w:pPr>
        <w:spacing w:after="0" w:line="240" w:lineRule="auto"/>
        <w:jc w:val="center"/>
        <w:rPr>
          <w:rFonts w:ascii="Times New Roman" w:eastAsia="Times New Roman" w:hAnsi="Times New Roman" w:cs="Times New Roman"/>
          <w:color w:val="000000"/>
          <w:sz w:val="24"/>
          <w:szCs w:val="24"/>
          <w:lang w:eastAsia="ru-RU"/>
        </w:rPr>
      </w:pPr>
      <w:r w:rsidRPr="004F74D1">
        <w:rPr>
          <w:rFonts w:ascii="Times New Roman" w:eastAsia="Times New Roman" w:hAnsi="Times New Roman" w:cs="Times New Roman"/>
          <w:noProof/>
          <w:color w:val="000000"/>
          <w:sz w:val="24"/>
          <w:szCs w:val="24"/>
          <w:lang w:eastAsia="ru-RU"/>
        </w:rPr>
        <w:drawing>
          <wp:inline distT="0" distB="0" distL="0" distR="0" wp14:anchorId="39EF3FAC" wp14:editId="2A6A7C5B">
            <wp:extent cx="2438400" cy="429353"/>
            <wp:effectExtent l="0" t="0" r="0" b="8890"/>
            <wp:docPr id="31" name="Рисунок 31" descr="http://motorzlib.ru/books/item/f00/s00/z0000023/pic/00010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http://motorzlib.ru/books/item/f00/s00/z0000023/pic/000103.jpg"/>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2494813" cy="439286"/>
                    </a:xfrm>
                    <a:prstGeom prst="rect">
                      <a:avLst/>
                    </a:prstGeom>
                    <a:noFill/>
                    <a:ln>
                      <a:noFill/>
                    </a:ln>
                  </pic:spPr>
                </pic:pic>
              </a:graphicData>
            </a:graphic>
          </wp:inline>
        </w:drawing>
      </w:r>
    </w:p>
    <w:p w:rsidR="00DE25D4" w:rsidRPr="004F74D1" w:rsidRDefault="00DE25D4" w:rsidP="00DE25D4">
      <w:pPr>
        <w:spacing w:before="100" w:beforeAutospacing="1" w:after="100" w:afterAutospacing="1" w:line="240" w:lineRule="auto"/>
        <w:ind w:left="150" w:right="150" w:firstLine="300"/>
        <w:jc w:val="both"/>
        <w:rPr>
          <w:rFonts w:ascii="Times New Roman" w:eastAsia="Times New Roman" w:hAnsi="Times New Roman" w:cs="Times New Roman"/>
          <w:color w:val="000000"/>
          <w:sz w:val="24"/>
          <w:szCs w:val="24"/>
          <w:lang w:eastAsia="ru-RU"/>
        </w:rPr>
      </w:pPr>
      <w:r w:rsidRPr="004F74D1">
        <w:rPr>
          <w:rFonts w:ascii="Times New Roman" w:eastAsia="Times New Roman" w:hAnsi="Times New Roman" w:cs="Times New Roman"/>
          <w:color w:val="000000"/>
          <w:sz w:val="24"/>
          <w:szCs w:val="24"/>
          <w:lang w:eastAsia="ru-RU"/>
        </w:rPr>
        <w:t xml:space="preserve">Приняв </w:t>
      </w:r>
      <w:proofErr w:type="spellStart"/>
      <w:r w:rsidRPr="004F74D1">
        <w:rPr>
          <w:rFonts w:ascii="Times New Roman" w:eastAsia="Times New Roman" w:hAnsi="Times New Roman" w:cs="Times New Roman"/>
          <w:color w:val="000000"/>
          <w:sz w:val="24"/>
          <w:szCs w:val="24"/>
          <w:lang w:eastAsia="ru-RU"/>
        </w:rPr>
        <w:t>l</w:t>
      </w:r>
      <w:r w:rsidRPr="004F74D1">
        <w:rPr>
          <w:rFonts w:ascii="Times New Roman" w:eastAsia="Times New Roman" w:hAnsi="Times New Roman" w:cs="Times New Roman"/>
          <w:color w:val="000000"/>
          <w:sz w:val="24"/>
          <w:szCs w:val="24"/>
          <w:vertAlign w:val="subscript"/>
          <w:lang w:eastAsia="ru-RU"/>
        </w:rPr>
        <w:t>б</w:t>
      </w:r>
      <w:proofErr w:type="spellEnd"/>
      <w:r w:rsidRPr="004F74D1">
        <w:rPr>
          <w:rFonts w:ascii="Times New Roman" w:eastAsia="Times New Roman" w:hAnsi="Times New Roman" w:cs="Times New Roman"/>
          <w:color w:val="000000"/>
          <w:sz w:val="24"/>
          <w:szCs w:val="24"/>
          <w:lang w:eastAsia="ru-RU"/>
        </w:rPr>
        <w:t> = 20 м, l</w:t>
      </w:r>
      <w:r w:rsidRPr="004F74D1">
        <w:rPr>
          <w:rFonts w:ascii="Times New Roman" w:eastAsia="Times New Roman" w:hAnsi="Times New Roman" w:cs="Times New Roman"/>
          <w:color w:val="000000"/>
          <w:sz w:val="24"/>
          <w:szCs w:val="24"/>
          <w:vertAlign w:val="subscript"/>
          <w:lang w:eastAsia="ru-RU"/>
        </w:rPr>
        <w:t>1</w:t>
      </w:r>
      <w:r w:rsidRPr="004F74D1">
        <w:rPr>
          <w:rFonts w:ascii="Times New Roman" w:eastAsia="Times New Roman" w:hAnsi="Times New Roman" w:cs="Times New Roman"/>
          <w:color w:val="000000"/>
          <w:sz w:val="24"/>
          <w:szCs w:val="24"/>
          <w:lang w:eastAsia="ru-RU"/>
        </w:rPr>
        <w:t> = 6 м и l</w:t>
      </w:r>
      <w:r w:rsidRPr="004F74D1">
        <w:rPr>
          <w:rFonts w:ascii="Times New Roman" w:eastAsia="Times New Roman" w:hAnsi="Times New Roman" w:cs="Times New Roman"/>
          <w:color w:val="000000"/>
          <w:sz w:val="24"/>
          <w:szCs w:val="24"/>
          <w:vertAlign w:val="subscript"/>
          <w:lang w:eastAsia="ru-RU"/>
        </w:rPr>
        <w:t>2</w:t>
      </w:r>
      <w:r w:rsidRPr="004F74D1">
        <w:rPr>
          <w:rFonts w:ascii="Times New Roman" w:eastAsia="Times New Roman" w:hAnsi="Times New Roman" w:cs="Times New Roman"/>
          <w:color w:val="000000"/>
          <w:sz w:val="24"/>
          <w:szCs w:val="24"/>
          <w:lang w:eastAsia="ru-RU"/>
        </w:rPr>
        <w:t> = 18 м, получим</w:t>
      </w:r>
    </w:p>
    <w:p w:rsidR="00DE25D4" w:rsidRPr="004F74D1" w:rsidRDefault="00DE25D4" w:rsidP="00DE25D4">
      <w:pPr>
        <w:spacing w:after="0" w:line="240" w:lineRule="auto"/>
        <w:jc w:val="center"/>
        <w:rPr>
          <w:rFonts w:ascii="Times New Roman" w:eastAsia="Times New Roman" w:hAnsi="Times New Roman" w:cs="Times New Roman"/>
          <w:color w:val="000000"/>
          <w:sz w:val="24"/>
          <w:szCs w:val="24"/>
          <w:lang w:eastAsia="ru-RU"/>
        </w:rPr>
      </w:pPr>
      <w:r w:rsidRPr="004F74D1">
        <w:rPr>
          <w:rFonts w:ascii="Times New Roman" w:eastAsia="Times New Roman" w:hAnsi="Times New Roman" w:cs="Times New Roman"/>
          <w:noProof/>
          <w:color w:val="000000"/>
          <w:sz w:val="24"/>
          <w:szCs w:val="24"/>
          <w:lang w:eastAsia="ru-RU"/>
        </w:rPr>
        <w:drawing>
          <wp:inline distT="0" distB="0" distL="0" distR="0" wp14:anchorId="523184DA" wp14:editId="50C27836">
            <wp:extent cx="1666875" cy="414762"/>
            <wp:effectExtent l="0" t="0" r="0" b="4445"/>
            <wp:docPr id="30" name="Рисунок 30" descr="http://motorzlib.ru/books/item/f00/s00/z0000023/pic/00010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http://motorzlib.ru/books/item/f00/s00/z0000023/pic/000104.jpg"/>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1705848" cy="424460"/>
                    </a:xfrm>
                    <a:prstGeom prst="rect">
                      <a:avLst/>
                    </a:prstGeom>
                    <a:noFill/>
                    <a:ln>
                      <a:noFill/>
                    </a:ln>
                  </pic:spPr>
                </pic:pic>
              </a:graphicData>
            </a:graphic>
          </wp:inline>
        </w:drawing>
      </w:r>
    </w:p>
    <w:p w:rsidR="00DE25D4" w:rsidRPr="004F74D1" w:rsidRDefault="00DE25D4" w:rsidP="00DE25D4">
      <w:pPr>
        <w:spacing w:after="0" w:line="240" w:lineRule="auto"/>
        <w:ind w:left="150" w:right="150" w:firstLine="300"/>
        <w:jc w:val="both"/>
        <w:rPr>
          <w:rFonts w:ascii="Times New Roman" w:eastAsia="Times New Roman" w:hAnsi="Times New Roman" w:cs="Times New Roman"/>
          <w:color w:val="000000"/>
          <w:sz w:val="24"/>
          <w:szCs w:val="24"/>
          <w:lang w:eastAsia="ru-RU"/>
        </w:rPr>
      </w:pPr>
      <w:r w:rsidRPr="004F74D1">
        <w:rPr>
          <w:rFonts w:ascii="Times New Roman" w:eastAsia="Times New Roman" w:hAnsi="Times New Roman" w:cs="Times New Roman"/>
          <w:color w:val="000000"/>
          <w:sz w:val="24"/>
          <w:szCs w:val="24"/>
          <w:lang w:eastAsia="ru-RU"/>
        </w:rPr>
        <w:t>Анализ приведенной формулы показывает, что путь обгона увеличивается с возрастанием скорости обгоняемого транспортного средства. При постоянной скорости обгоняемого и при возрастании скорости обгоняющего путь обгона сначала сокращается, а затем снова увеличивается. Причем, наименьший путь обгона оказывается при разности в скоростях примерно 30 - 40 км/ч. Время обгона зависит только от соотношения скоростей обгоняемого и обгоняющего автомобилей, и при увеличении этой разницы время обгона сокращается.</w:t>
      </w:r>
    </w:p>
    <w:p w:rsidR="00DE25D4" w:rsidRPr="004F74D1" w:rsidRDefault="00DE25D4" w:rsidP="00DE25D4">
      <w:pPr>
        <w:spacing w:after="0" w:line="240" w:lineRule="auto"/>
        <w:ind w:left="147" w:right="147" w:firstLine="301"/>
        <w:jc w:val="both"/>
        <w:rPr>
          <w:rFonts w:ascii="Times New Roman" w:eastAsia="Times New Roman" w:hAnsi="Times New Roman" w:cs="Times New Roman"/>
          <w:color w:val="000000"/>
          <w:sz w:val="24"/>
          <w:szCs w:val="24"/>
          <w:lang w:eastAsia="ru-RU"/>
        </w:rPr>
      </w:pPr>
      <w:r w:rsidRPr="004F74D1">
        <w:rPr>
          <w:rFonts w:ascii="Times New Roman" w:eastAsia="Times New Roman" w:hAnsi="Times New Roman" w:cs="Times New Roman"/>
          <w:color w:val="000000"/>
          <w:sz w:val="24"/>
          <w:szCs w:val="24"/>
          <w:lang w:eastAsia="ru-RU"/>
        </w:rPr>
        <w:t>Поэтому, чтобы обгон был безопасен, требуется достаточно большой свободный интервал во встречном транспортном потоке, и он должен быть тем больше, чем выше скорость обгоняемого и меньше перевес в скорости у обгоняющего автомобиля.</w:t>
      </w:r>
    </w:p>
    <w:p w:rsidR="00DE25D4" w:rsidRDefault="00DE25D4" w:rsidP="00DE25D4">
      <w:pPr>
        <w:shd w:val="clear" w:color="auto" w:fill="FFFFFF"/>
        <w:spacing w:after="0" w:line="240" w:lineRule="auto"/>
        <w:jc w:val="both"/>
        <w:rPr>
          <w:rFonts w:ascii="Times New Roman" w:eastAsia="Times New Roman" w:hAnsi="Times New Roman" w:cs="Times New Roman"/>
          <w:color w:val="000000"/>
          <w:sz w:val="24"/>
          <w:szCs w:val="24"/>
          <w:lang w:eastAsia="ru-RU"/>
        </w:rPr>
      </w:pPr>
    </w:p>
    <w:p w:rsidR="00DE25D4" w:rsidRDefault="00DE25D4" w:rsidP="00DE25D4">
      <w:pPr>
        <w:shd w:val="clear" w:color="auto" w:fill="FFFFFF"/>
        <w:spacing w:after="0" w:line="240" w:lineRule="auto"/>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Задание: рассчитать путь обгона при скорости обгоняющего 60,80,100 км/ч, а обгоняемого 40,60, 70 км/ч. По полученным значениям определить, является ли обгон безопасным.</w:t>
      </w:r>
    </w:p>
    <w:p w:rsidR="0041138F" w:rsidRDefault="0041138F"/>
    <w:sectPr w:rsidR="0041138F">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CC"/>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E24F7"/>
    <w:rsid w:val="000E24F7"/>
    <w:rsid w:val="00146C3A"/>
    <w:rsid w:val="003D6FD2"/>
    <w:rsid w:val="0041138F"/>
    <w:rsid w:val="006E1FC6"/>
    <w:rsid w:val="00DE25D4"/>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EE37E73B-4A77-4FD9-BDED-A11A7FD0A65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DE25D4"/>
    <w:pPr>
      <w:spacing w:after="160" w:line="256" w:lineRule="auto"/>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sid w:val="00DE25D4"/>
    <w:rPr>
      <w:color w:val="0000FF"/>
      <w:u w:val="single"/>
    </w:rPr>
  </w:style>
  <w:style w:type="paragraph" w:styleId="a4">
    <w:name w:val="Balloon Text"/>
    <w:basedOn w:val="a"/>
    <w:link w:val="a5"/>
    <w:uiPriority w:val="99"/>
    <w:semiHidden/>
    <w:unhideWhenUsed/>
    <w:rsid w:val="00DE25D4"/>
    <w:pPr>
      <w:spacing w:after="0" w:line="240" w:lineRule="auto"/>
    </w:pPr>
    <w:rPr>
      <w:rFonts w:ascii="Tahoma" w:hAnsi="Tahoma" w:cs="Tahoma"/>
      <w:sz w:val="16"/>
      <w:szCs w:val="16"/>
    </w:rPr>
  </w:style>
  <w:style w:type="character" w:customStyle="1" w:styleId="a5">
    <w:name w:val="Текст выноски Знак"/>
    <w:basedOn w:val="a0"/>
    <w:link w:val="a4"/>
    <w:uiPriority w:val="99"/>
    <w:semiHidden/>
    <w:rsid w:val="00DE25D4"/>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youtube.com/watch?v=5QnKbWXVjGQ" TargetMode="External"/><Relationship Id="rId13" Type="http://schemas.openxmlformats.org/officeDocument/2006/relationships/image" Target="media/image4.jpeg"/><Relationship Id="rId3" Type="http://schemas.openxmlformats.org/officeDocument/2006/relationships/webSettings" Target="webSettings.xml"/><Relationship Id="rId7" Type="http://schemas.openxmlformats.org/officeDocument/2006/relationships/hyperlink" Target="https://www.youtube.com/watch?v=JOeR-uYqwc8" TargetMode="External"/><Relationship Id="rId12" Type="http://schemas.openxmlformats.org/officeDocument/2006/relationships/image" Target="media/image3.jpeg"/><Relationship Id="rId2" Type="http://schemas.openxmlformats.org/officeDocument/2006/relationships/settings" Target="settings.xml"/><Relationship Id="rId16" Type="http://schemas.openxmlformats.org/officeDocument/2006/relationships/theme" Target="theme/theme1.xml"/><Relationship Id="rId1" Type="http://schemas.openxmlformats.org/officeDocument/2006/relationships/styles" Target="styles.xml"/><Relationship Id="rId6" Type="http://schemas.openxmlformats.org/officeDocument/2006/relationships/hyperlink" Target="https://www.youtube.com/watch?v=sZtoubjTL4I" TargetMode="External"/><Relationship Id="rId11" Type="http://schemas.openxmlformats.org/officeDocument/2006/relationships/image" Target="media/image2.jpeg"/><Relationship Id="rId5" Type="http://schemas.openxmlformats.org/officeDocument/2006/relationships/hyperlink" Target="https://www.youtube.com/watch?v=Q0rt7tOwn8I" TargetMode="External"/><Relationship Id="rId15" Type="http://schemas.openxmlformats.org/officeDocument/2006/relationships/fontTable" Target="fontTable.xml"/><Relationship Id="rId10" Type="http://schemas.openxmlformats.org/officeDocument/2006/relationships/image" Target="media/image1.jpeg"/><Relationship Id="rId4" Type="http://schemas.openxmlformats.org/officeDocument/2006/relationships/hyperlink" Target="https://www.youtube.com/watch?v=Thi4AmbiM9Y" TargetMode="External"/><Relationship Id="rId9" Type="http://schemas.openxmlformats.org/officeDocument/2006/relationships/hyperlink" Target="https://www.youtube.com/watch?v=dL6E_jTSZVE" TargetMode="External"/><Relationship Id="rId14" Type="http://schemas.openxmlformats.org/officeDocument/2006/relationships/image" Target="media/image5.jpe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3</Pages>
  <Words>978</Words>
  <Characters>5576</Characters>
  <Application>Microsoft Office Word</Application>
  <DocSecurity>0</DocSecurity>
  <Lines>46</Lines>
  <Paragraphs>13</Paragraphs>
  <ScaleCrop>false</ScaleCrop>
  <Company/>
  <LinksUpToDate>false</LinksUpToDate>
  <CharactersWithSpaces>6541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Пользователь Asus</dc:creator>
  <cp:keywords/>
  <dc:description/>
  <cp:lastModifiedBy>Александр Недобитков</cp:lastModifiedBy>
  <cp:revision>5</cp:revision>
  <dcterms:created xsi:type="dcterms:W3CDTF">2021-01-20T10:58:00Z</dcterms:created>
  <dcterms:modified xsi:type="dcterms:W3CDTF">2021-02-01T01:47:00Z</dcterms:modified>
</cp:coreProperties>
</file>